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572" w:val="left" w:leader="none"/>
        </w:tabs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360039</wp:posOffset>
            </wp:positionH>
            <wp:positionV relativeFrom="paragraph">
              <wp:posOffset>66945</wp:posOffset>
            </wp:positionV>
            <wp:extent cx="719919" cy="8899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19" cy="88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906C"/>
          <w:spacing w:val="10"/>
        </w:rPr>
        <w:t>ТЕЛЕПАТРОНАЖ</w:t>
        <w:tab/>
      </w:r>
      <w:r>
        <w:rPr>
          <w:color w:val="25906C"/>
          <w:position w:val="-11"/>
        </w:rPr>
        <w:drawing>
          <wp:inline distT="0" distB="0" distL="0" distR="0">
            <wp:extent cx="1012662" cy="29285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62" cy="29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906C"/>
          <w:position w:val="-11"/>
        </w:rPr>
      </w:r>
    </w:p>
    <w:p>
      <w:pPr>
        <w:spacing w:line="355" w:lineRule="exact" w:before="76"/>
        <w:ind w:left="2211" w:right="0" w:firstLine="0"/>
        <w:jc w:val="left"/>
        <w:rPr>
          <w:rFonts w:ascii="DINPro-MediumItalic" w:hAnsi="DINPro-MediumItalic"/>
          <w:i/>
          <w:sz w:val="30"/>
        </w:rPr>
      </w:pPr>
      <w:r>
        <w:rPr>
          <w:rFonts w:ascii="DINPro-MediumItalic" w:hAnsi="DINPro-MediumItalic"/>
          <w:i/>
          <w:color w:val="25906C"/>
          <w:sz w:val="30"/>
        </w:rPr>
        <w:t>Информационная</w:t>
      </w:r>
      <w:r>
        <w:rPr>
          <w:rFonts w:ascii="DINPro-MediumItalic" w:hAnsi="DINPro-MediumItalic"/>
          <w:i/>
          <w:color w:val="25906C"/>
          <w:spacing w:val="29"/>
          <w:sz w:val="30"/>
        </w:rPr>
        <w:t> </w:t>
      </w:r>
      <w:r>
        <w:rPr>
          <w:rFonts w:ascii="DINPro-MediumItalic" w:hAnsi="DINPro-MediumItalic"/>
          <w:i/>
          <w:color w:val="25906C"/>
          <w:sz w:val="30"/>
        </w:rPr>
        <w:t>поддержка</w:t>
      </w:r>
    </w:p>
    <w:p>
      <w:pPr>
        <w:spacing w:line="355" w:lineRule="exact" w:before="0"/>
        <w:ind w:left="2211" w:right="0" w:firstLine="0"/>
        <w:jc w:val="left"/>
        <w:rPr>
          <w:rFonts w:ascii="DINPro-MediumItalic" w:hAnsi="DINPro-MediumItalic"/>
          <w:i/>
          <w:sz w:val="30"/>
        </w:rPr>
      </w:pPr>
      <w:r>
        <w:rPr/>
        <w:pict>
          <v:group style="position:absolute;margin-left:0pt;margin-top:26.409113pt;width:425.2pt;height:59.55pt;mso-position-horizontal-relative:page;mso-position-vertical-relative:paragraph;z-index:15728640" id="docshapegroup1" coordorigin="0,528" coordsize="8504,1191">
            <v:shape style="position:absolute;left:0;top:528;width:8504;height:1191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528;width:8504;height:1191" type="#_x0000_t202" id="docshape3" filled="false" stroked="false">
              <v:textbox inset="0,0,0,0">
                <w:txbxContent>
                  <w:p>
                    <w:pPr>
                      <w:spacing w:line="230" w:lineRule="auto" w:before="62"/>
                      <w:ind w:left="726" w:right="728" w:hanging="15"/>
                      <w:jc w:val="center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Задать </w:t>
                    </w:r>
                    <w:r>
                      <w:rPr>
                        <w:rFonts w:ascii="Franklin Gothic Medium" w:hAnsi="Franklin Gothic Medium"/>
                        <w:spacing w:val="9"/>
                        <w:sz w:val="24"/>
                      </w:rPr>
                      <w:t>вопросы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возникшей </w:t>
                    </w:r>
                    <w:r>
                      <w:rPr>
                        <w:rFonts w:ascii="Franklin Gothic Medium" w:hAnsi="Franklin Gothic Medium"/>
                        <w:spacing w:val="9"/>
                        <w:sz w:val="24"/>
                      </w:rPr>
                      <w:t>проблеме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и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получить</w:t>
                    </w: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9"/>
                        <w:sz w:val="24"/>
                      </w:rPr>
                      <w:t>консультацию</w:t>
                    </w:r>
                    <w:r>
                      <w:rPr>
                        <w:rFonts w:ascii="Franklin Gothic Medium" w:hAnsi="Franklin Gothic Medium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2"/>
                        <w:sz w:val="24"/>
                      </w:rPr>
                      <w:t>специалиста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уходу,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 питанию</w:t>
                    </w:r>
                    <w:r>
                      <w:rPr>
                        <w:rFonts w:ascii="Franklin Gothic Medium" w:hAnsi="Franklin Gothic Medium"/>
                        <w:spacing w:val="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осложнениям</w:t>
                    </w:r>
                    <w:r>
                      <w:rPr>
                        <w:rFonts w:ascii="Franklin Gothic Medium" w:hAnsi="Franklin Gothic Medium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можно,</w:t>
                    </w:r>
                    <w:r>
                      <w:rPr>
                        <w:rFonts w:ascii="Franklin Gothic Medium" w:hAnsi="Franklin Gothic Medium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отправив</w:t>
                    </w:r>
                    <w:r>
                      <w:rPr>
                        <w:rFonts w:ascii="Franklin Gothic Medium" w:hAnsi="Franklin Gothic Medium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сообщение</w:t>
                    </w:r>
                    <w:r>
                      <w:rPr>
                        <w:rFonts w:ascii="Franklin Gothic Medium" w:hAnsi="Franklin Gothic Medium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WhatsApp</w:t>
                    </w:r>
                  </w:p>
                  <w:p>
                    <w:pPr>
                      <w:spacing w:line="259" w:lineRule="exact" w:before="0"/>
                      <w:ind w:left="1982" w:right="1982" w:firstLine="0"/>
                      <w:jc w:val="center"/>
                      <w:rPr>
                        <w:rFonts w:ascii="Franklin Gothic Demi" w:hAnsi="Franklin Gothic Demi"/>
                        <w:sz w:val="24"/>
                      </w:rPr>
                    </w:pPr>
                    <w:r>
                      <w:rPr>
                        <w:rFonts w:ascii="Franklin Gothic Demi" w:hAnsi="Franklin Gothic Demi"/>
                        <w:spacing w:val="9"/>
                        <w:sz w:val="24"/>
                      </w:rPr>
                      <w:t>«Телепатронаж</w:t>
                    </w:r>
                    <w:r>
                      <w:rPr>
                        <w:rFonts w:ascii="Franklin Gothic Demi" w:hAnsi="Franklin Gothic Demi"/>
                        <w:spacing w:val="31"/>
                        <w:sz w:val="24"/>
                      </w:rPr>
                      <w:t> </w:t>
                    </w:r>
                    <w:r>
                      <w:rPr>
                        <w:rFonts w:ascii="Franklin Gothic Demi" w:hAnsi="Franklin Gothic Demi"/>
                        <w:spacing w:val="9"/>
                        <w:sz w:val="24"/>
                      </w:rPr>
                      <w:t>ЛООД»</w:t>
                    </w:r>
                    <w:r>
                      <w:rPr>
                        <w:rFonts w:ascii="Franklin Gothic Demi" w:hAnsi="Franklin Gothic Demi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4"/>
                      </w:rPr>
                      <w:t>+7</w:t>
                    </w:r>
                    <w:r>
                      <w:rPr>
                        <w:rFonts w:ascii="Franklin Gothic Demi" w:hAnsi="Franklin Gothic Demi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4"/>
                      </w:rPr>
                      <w:t>980</w:t>
                    </w:r>
                    <w:r>
                      <w:rPr>
                        <w:rFonts w:ascii="Franklin Gothic Demi" w:hAnsi="Franklin Gothic Demi"/>
                        <w:spacing w:val="20"/>
                        <w:sz w:val="24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4"/>
                      </w:rPr>
                      <w:t>253</w:t>
                    </w:r>
                    <w:r>
                      <w:rPr>
                        <w:rFonts w:ascii="Franklin Gothic Demi" w:hAnsi="Franklin Gothic Demi"/>
                        <w:spacing w:val="23"/>
                        <w:sz w:val="24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4"/>
                      </w:rPr>
                      <w:t>2837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DINPro-MediumItalic" w:hAnsi="DINPro-MediumItalic"/>
          <w:i/>
          <w:color w:val="25906C"/>
          <w:sz w:val="30"/>
        </w:rPr>
        <w:t>и</w:t>
      </w:r>
      <w:r>
        <w:rPr>
          <w:rFonts w:ascii="DINPro-MediumItalic" w:hAnsi="DINPro-MediumItalic"/>
          <w:i/>
          <w:color w:val="25906C"/>
          <w:spacing w:val="19"/>
          <w:sz w:val="30"/>
        </w:rPr>
        <w:t> </w:t>
      </w:r>
      <w:r>
        <w:rPr>
          <w:rFonts w:ascii="DINPro-MediumItalic" w:hAnsi="DINPro-MediumItalic"/>
          <w:i/>
          <w:color w:val="25906C"/>
          <w:sz w:val="30"/>
        </w:rPr>
        <w:t>контроль</w:t>
      </w:r>
      <w:r>
        <w:rPr>
          <w:rFonts w:ascii="DINPro-MediumItalic" w:hAnsi="DINPro-MediumItalic"/>
          <w:i/>
          <w:color w:val="25906C"/>
          <w:spacing w:val="19"/>
          <w:sz w:val="30"/>
        </w:rPr>
        <w:t> </w:t>
      </w:r>
      <w:r>
        <w:rPr>
          <w:rFonts w:ascii="DINPro-MediumItalic" w:hAnsi="DINPro-MediumItalic"/>
          <w:i/>
          <w:color w:val="25906C"/>
          <w:sz w:val="30"/>
        </w:rPr>
        <w:t>в</w:t>
      </w:r>
      <w:r>
        <w:rPr>
          <w:rFonts w:ascii="DINPro-MediumItalic" w:hAnsi="DINPro-MediumItalic"/>
          <w:i/>
          <w:color w:val="25906C"/>
          <w:spacing w:val="19"/>
          <w:sz w:val="30"/>
        </w:rPr>
        <w:t> </w:t>
      </w:r>
      <w:r>
        <w:rPr>
          <w:rFonts w:ascii="DINPro-MediumItalic" w:hAnsi="DINPro-MediumItalic"/>
          <w:i/>
          <w:color w:val="25906C"/>
          <w:sz w:val="30"/>
        </w:rPr>
        <w:t>послеоперационный</w:t>
      </w:r>
      <w:r>
        <w:rPr>
          <w:rFonts w:ascii="DINPro-MediumItalic" w:hAnsi="DINPro-MediumItalic"/>
          <w:i/>
          <w:color w:val="25906C"/>
          <w:spacing w:val="19"/>
          <w:sz w:val="30"/>
        </w:rPr>
        <w:t> </w:t>
      </w:r>
      <w:r>
        <w:rPr>
          <w:rFonts w:ascii="DINPro-MediumItalic" w:hAnsi="DINPro-MediumItalic"/>
          <w:i/>
          <w:color w:val="25906C"/>
          <w:sz w:val="30"/>
        </w:rPr>
        <w:t>период</w:t>
      </w: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spacing w:after="0"/>
        <w:rPr>
          <w:rFonts w:ascii="DINPro-MediumItalic"/>
          <w:sz w:val="20"/>
        </w:rPr>
        <w:sectPr>
          <w:type w:val="continuous"/>
          <w:pgSz w:w="8510" w:h="11910"/>
          <w:pgMar w:top="60" w:bottom="0" w:left="0" w:right="0"/>
        </w:sectPr>
      </w:pPr>
    </w:p>
    <w:p>
      <w:pPr>
        <w:pStyle w:val="BodyText"/>
        <w:spacing w:before="3"/>
        <w:rPr>
          <w:rFonts w:ascii="DINPro-MediumItalic"/>
          <w:i/>
          <w:sz w:val="20"/>
        </w:rPr>
      </w:pPr>
    </w:p>
    <w:p>
      <w:pPr>
        <w:pStyle w:val="BodyText"/>
        <w:spacing w:line="230" w:lineRule="auto" w:before="1"/>
        <w:ind w:left="566" w:firstLine="120"/>
        <w:jc w:val="both"/>
      </w:pPr>
      <w:r>
        <w:rPr/>
        <w:t>После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новым</w:t>
      </w:r>
      <w:r>
        <w:rPr>
          <w:spacing w:val="-57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жизни</w:t>
      </w:r>
      <w:r>
        <w:rPr>
          <w:spacing w:val="-18"/>
        </w:rPr>
        <w:t> </w:t>
      </w:r>
      <w:r>
        <w:rPr/>
        <w:t>и</w:t>
      </w:r>
      <w:r>
        <w:rPr>
          <w:spacing w:val="-28"/>
        </w:rPr>
        <w:t> </w:t>
      </w:r>
      <w:r>
        <w:rPr/>
        <w:t>уходу.</w:t>
      </w:r>
      <w:r>
        <w:rPr>
          <w:spacing w:val="-21"/>
        </w:rPr>
        <w:t> </w:t>
      </w:r>
      <w:r>
        <w:rPr/>
        <w:t>Следите</w:t>
      </w:r>
      <w:r>
        <w:rPr>
          <w:spacing w:val="-58"/>
        </w:rPr>
        <w:t> </w:t>
      </w:r>
      <w:r>
        <w:rPr/>
        <w:t>за употреблением</w:t>
      </w:r>
      <w:r>
        <w:rPr>
          <w:spacing w:val="1"/>
        </w:rPr>
        <w:t> </w:t>
      </w:r>
      <w:r>
        <w:rPr/>
        <w:t>достаточного</w:t>
      </w:r>
      <w:r>
        <w:rPr>
          <w:spacing w:val="-57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жидкости</w:t>
      </w:r>
      <w:r>
        <w:rPr>
          <w:spacing w:val="61"/>
        </w:rPr>
        <w:t> </w:t>
      </w:r>
      <w:r>
        <w:rPr/>
        <w:t>(нужно</w:t>
      </w:r>
      <w:r>
        <w:rPr>
          <w:spacing w:val="-57"/>
        </w:rPr>
        <w:t> </w:t>
      </w:r>
      <w:r>
        <w:rPr/>
        <w:t>пить 10-12 стаканов), обращай-</w:t>
      </w:r>
      <w:r>
        <w:rPr>
          <w:spacing w:val="1"/>
        </w:rPr>
        <w:t> </w:t>
      </w:r>
      <w:r>
        <w:rPr/>
        <w:t>те внимание на цвет мочи. Если</w:t>
      </w:r>
      <w:r>
        <w:rPr>
          <w:spacing w:val="-57"/>
        </w:rPr>
        <w:t> </w:t>
      </w:r>
      <w:r>
        <w:rPr/>
        <w:t>моча</w:t>
      </w:r>
      <w:r>
        <w:rPr>
          <w:spacing w:val="1"/>
        </w:rPr>
        <w:t> </w:t>
      </w:r>
      <w:r>
        <w:rPr/>
        <w:t>тёмная,</w:t>
      </w:r>
      <w:r>
        <w:rPr>
          <w:spacing w:val="1"/>
        </w:rPr>
        <w:t> </w:t>
      </w:r>
      <w:r>
        <w:rPr/>
        <w:t>нужно увеличить</w:t>
      </w:r>
      <w:r>
        <w:rPr>
          <w:spacing w:val="1"/>
        </w:rPr>
        <w:t> </w:t>
      </w:r>
      <w:r>
        <w:rPr/>
        <w:t>количество выпиваемой жидко-</w:t>
      </w:r>
      <w:r>
        <w:rPr>
          <w:spacing w:val="1"/>
        </w:rPr>
        <w:t> </w:t>
      </w:r>
      <w:r>
        <w:rPr/>
        <w:t>сти.</w:t>
      </w:r>
      <w:r>
        <w:rPr>
          <w:spacing w:val="-18"/>
        </w:rPr>
        <w:t> </w:t>
      </w:r>
      <w:r>
        <w:rPr/>
        <w:t>Необходимо</w:t>
      </w:r>
      <w:r>
        <w:rPr>
          <w:spacing w:val="-18"/>
        </w:rPr>
        <w:t> </w:t>
      </w:r>
      <w:r>
        <w:rPr/>
        <w:t>срочно</w:t>
      </w:r>
      <w:r>
        <w:rPr>
          <w:spacing w:val="-18"/>
        </w:rPr>
        <w:t> </w:t>
      </w:r>
      <w:r>
        <w:rPr/>
        <w:t>связать-</w:t>
      </w:r>
      <w:r>
        <w:rPr>
          <w:spacing w:val="-58"/>
        </w:rPr>
        <w:t> </w:t>
      </w:r>
      <w:r>
        <w:rPr/>
        <w:t>ся</w:t>
      </w:r>
      <w:r>
        <w:rPr>
          <w:spacing w:val="-24"/>
        </w:rPr>
        <w:t> </w:t>
      </w:r>
      <w:r>
        <w:rPr/>
        <w:t>с</w:t>
      </w:r>
      <w:r>
        <w:rPr>
          <w:spacing w:val="-22"/>
        </w:rPr>
        <w:t> </w:t>
      </w:r>
      <w:r>
        <w:rPr/>
        <w:t>врачом,</w:t>
      </w:r>
      <w:r>
        <w:rPr>
          <w:spacing w:val="-24"/>
        </w:rPr>
        <w:t> </w:t>
      </w:r>
      <w:r>
        <w:rPr/>
        <w:t>если:</w:t>
      </w:r>
    </w:p>
    <w:p>
      <w:pPr>
        <w:pStyle w:val="BodyText"/>
        <w:spacing w:before="37"/>
        <w:ind w:left="746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374820</wp:posOffset>
            </wp:positionH>
            <wp:positionV relativeFrom="paragraph">
              <wp:posOffset>105513</wp:posOffset>
            </wp:positionV>
            <wp:extent cx="42354" cy="4234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" cy="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-21"/>
        </w:rPr>
        <w:t> </w:t>
      </w:r>
      <w:r>
        <w:rPr/>
        <w:t>мочеприемнике</w:t>
      </w:r>
      <w:r>
        <w:rPr>
          <w:spacing w:val="-21"/>
        </w:rPr>
        <w:t> </w:t>
      </w:r>
      <w:r>
        <w:rPr/>
        <w:t>нет</w:t>
      </w:r>
      <w:r>
        <w:rPr>
          <w:spacing w:val="-30"/>
        </w:rPr>
        <w:t> </w:t>
      </w:r>
      <w:r>
        <w:rPr/>
        <w:t>мочи;</w:t>
      </w:r>
    </w:p>
    <w:p>
      <w:pPr>
        <w:pStyle w:val="BodyText"/>
        <w:spacing w:line="230" w:lineRule="auto" w:before="56"/>
        <w:ind w:left="746" w:right="3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374820</wp:posOffset>
            </wp:positionH>
            <wp:positionV relativeFrom="paragraph">
              <wp:posOffset>114042</wp:posOffset>
            </wp:positionV>
            <wp:extent cx="42354" cy="4234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" cy="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очень</w:t>
      </w:r>
      <w:r>
        <w:rPr>
          <w:spacing w:val="1"/>
        </w:rPr>
        <w:t> </w:t>
      </w:r>
      <w:r>
        <w:rPr/>
        <w:t>мутная моча с</w:t>
      </w:r>
      <w:r>
        <w:rPr>
          <w:spacing w:val="1"/>
        </w:rPr>
        <w:t> </w:t>
      </w:r>
      <w:r>
        <w:rPr/>
        <w:t>резким</w:t>
      </w:r>
      <w:r>
        <w:rPr>
          <w:spacing w:val="1"/>
        </w:rPr>
        <w:t> </w:t>
      </w:r>
      <w:r>
        <w:rPr/>
        <w:t>запахом,</w:t>
      </w:r>
      <w:r>
        <w:rPr>
          <w:spacing w:val="1"/>
        </w:rPr>
        <w:t> </w:t>
      </w:r>
      <w:r>
        <w:rPr/>
        <w:t>сопровождающаяся</w:t>
      </w:r>
      <w:r>
        <w:rPr>
          <w:spacing w:val="1"/>
        </w:rPr>
        <w:t> </w:t>
      </w:r>
      <w:r>
        <w:rPr/>
        <w:t>повышением</w:t>
      </w:r>
      <w:r>
        <w:rPr>
          <w:spacing w:val="1"/>
        </w:rPr>
        <w:t> </w:t>
      </w:r>
      <w:r>
        <w:rPr/>
        <w:t>температуры</w:t>
      </w:r>
      <w:r>
        <w:rPr>
          <w:spacing w:val="-57"/>
        </w:rPr>
        <w:t> </w:t>
      </w:r>
      <w:r>
        <w:rPr/>
        <w:t>тела,</w:t>
      </w:r>
      <w:r>
        <w:rPr>
          <w:spacing w:val="-24"/>
        </w:rPr>
        <w:t> </w:t>
      </w:r>
      <w:r>
        <w:rPr/>
        <w:t>ознобом</w:t>
      </w:r>
      <w:r>
        <w:rPr>
          <w:spacing w:val="-22"/>
        </w:rPr>
        <w:t> </w:t>
      </w:r>
      <w:r>
        <w:rPr/>
        <w:t>и</w:t>
      </w:r>
      <w:r>
        <w:rPr>
          <w:spacing w:val="-24"/>
        </w:rPr>
        <w:t> </w:t>
      </w:r>
      <w:r>
        <w:rPr/>
        <w:t>болями;</w:t>
      </w:r>
    </w:p>
    <w:p>
      <w:pPr>
        <w:pStyle w:val="BodyText"/>
        <w:spacing w:line="230" w:lineRule="auto" w:before="55"/>
        <w:ind w:left="746" w:right="4"/>
        <w:jc w:val="both"/>
      </w:pPr>
      <w:r>
        <w:rPr/>
        <w:pict>
          <v:group style="position:absolute;margin-left:0pt;margin-top:63.329323pt;width:425.2pt;height:36.85pt;mso-position-horizontal-relative:page;mso-position-vertical-relative:paragraph;z-index:15729152" id="docshapegroup4" coordorigin="0,1267" coordsize="8504,737">
            <v:shape style="position:absolute;left:0;top:1266;width:8504;height:737" type="#_x0000_t75" id="docshape5" stroked="false">
              <v:imagedata r:id="rId9" o:title=""/>
            </v:shape>
            <v:shape style="position:absolute;left:0;top:1266;width:8504;height:737" type="#_x0000_t202" id="docshape6" filled="false" stroked="false">
              <v:textbox inset="0,0,0,0">
                <w:txbxContent>
                  <w:p>
                    <w:pPr>
                      <w:spacing w:line="230" w:lineRule="auto" w:before="102"/>
                      <w:ind w:left="1419" w:right="0" w:hanging="486"/>
                      <w:jc w:val="left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sz w:val="24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9"/>
                        <w:sz w:val="24"/>
                      </w:rPr>
                      <w:t>помощь</w:t>
                    </w:r>
                    <w:r>
                      <w:rPr>
                        <w:rFonts w:ascii="Franklin Gothic Medium" w:hAnsi="Franklin Gothic Medium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уходу</w:t>
                    </w:r>
                    <w:r>
                      <w:rPr>
                        <w:rFonts w:ascii="Franklin Gothic Medium" w:hAnsi="Franklin Gothic Medium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правилам</w:t>
                    </w:r>
                    <w:r>
                      <w:rPr>
                        <w:rFonts w:ascii="Franklin Gothic Medium" w:hAnsi="Franklin Gothic Medium"/>
                        <w:spacing w:val="14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жизни</w:t>
                    </w:r>
                    <w:r>
                      <w:rPr>
                        <w:rFonts w:ascii="Franklin Gothic Medium" w:hAnsi="Franklin Gothic Medium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мы</w:t>
                    </w:r>
                    <w:r>
                      <w:rPr>
                        <w:rFonts w:ascii="Franklin Gothic Medium" w:hAnsi="Franklin Gothic Medium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предлагаем</w:t>
                    </w:r>
                    <w:r>
                      <w:rPr>
                        <w:rFonts w:ascii="Franklin Gothic Medium" w:hAnsi="Franklin Gothic Medium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Вам</w:t>
                    </w:r>
                    <w:r>
                      <w:rPr>
                        <w:rFonts w:ascii="Franklin Gothic Medium" w:hAnsi="Franklin Gothic Medium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ознакомиться</w:t>
                    </w:r>
                    <w:r>
                      <w:rPr>
                        <w:rFonts w:ascii="Franklin Gothic Medium" w:hAnsi="Franklin Gothic Medium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4"/>
                      </w:rPr>
                      <w:t>видеошколами</w:t>
                    </w:r>
                    <w:r>
                      <w:rPr>
                        <w:rFonts w:ascii="Franklin Gothic Medium" w:hAnsi="Franklin Gothic Medium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4"/>
                      </w:rPr>
                      <w:t>реабилитации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374820</wp:posOffset>
            </wp:positionH>
            <wp:positionV relativeFrom="paragraph">
              <wp:posOffset>109909</wp:posOffset>
            </wp:positionV>
            <wp:extent cx="42354" cy="42341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" cy="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внезапно</w:t>
      </w:r>
      <w:r>
        <w:rPr>
          <w:spacing w:val="1"/>
        </w:rPr>
        <w:t> </w:t>
      </w:r>
      <w:r>
        <w:rPr/>
        <w:t>появилось</w:t>
      </w:r>
      <w:r>
        <w:rPr>
          <w:spacing w:val="1"/>
        </w:rPr>
        <w:t> </w:t>
      </w:r>
      <w:r>
        <w:rPr/>
        <w:t>большое</w:t>
      </w:r>
      <w:r>
        <w:rPr>
          <w:spacing w:val="-57"/>
        </w:rPr>
        <w:t> </w:t>
      </w:r>
      <w:r>
        <w:rPr/>
        <w:t>количества крови в моче, не</w:t>
      </w:r>
      <w:r>
        <w:rPr>
          <w:spacing w:val="1"/>
        </w:rPr>
        <w:t> </w:t>
      </w:r>
      <w:r>
        <w:rPr/>
        <w:t>связанное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повреждением</w:t>
      </w:r>
      <w:r>
        <w:rPr>
          <w:spacing w:val="1"/>
        </w:rPr>
        <w:t> </w:t>
      </w:r>
      <w:r>
        <w:rPr/>
        <w:t>слизистой</w:t>
      </w:r>
      <w:r>
        <w:rPr>
          <w:spacing w:val="-23"/>
        </w:rPr>
        <w:t> </w:t>
      </w:r>
      <w:r>
        <w:rPr/>
        <w:t>оболочки</w:t>
      </w:r>
      <w:r>
        <w:rPr>
          <w:spacing w:val="-22"/>
        </w:rPr>
        <w:t> </w:t>
      </w:r>
      <w:r>
        <w:rPr/>
        <w:t>стомы.</w:t>
      </w:r>
    </w:p>
    <w:p>
      <w:pPr>
        <w:spacing w:line="240" w:lineRule="auto"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32" w:lineRule="auto" w:before="1"/>
        <w:ind w:left="520" w:right="558" w:firstLine="120"/>
        <w:jc w:val="both"/>
      </w:pPr>
      <w:r>
        <w:rPr/>
        <w:t>Мы подготовили информацион-</w:t>
      </w:r>
      <w:r>
        <w:rPr>
          <w:spacing w:val="-57"/>
        </w:rPr>
        <w:t> </w:t>
      </w:r>
      <w:r>
        <w:rPr/>
        <w:t>ные материалы, которые научат</w:t>
      </w:r>
      <w:r>
        <w:rPr>
          <w:spacing w:val="-57"/>
        </w:rPr>
        <w:t> </w:t>
      </w:r>
      <w:r>
        <w:rPr/>
        <w:t>Вас правилам жизни по возвра-</w:t>
      </w:r>
      <w:r>
        <w:rPr>
          <w:spacing w:val="1"/>
        </w:rPr>
        <w:t> </w:t>
      </w:r>
      <w:r>
        <w:rPr/>
        <w:t>щении</w:t>
      </w:r>
      <w:r>
        <w:rPr>
          <w:spacing w:val="-24"/>
        </w:rPr>
        <w:t> </w:t>
      </w:r>
      <w:r>
        <w:rPr/>
        <w:t>домой</w:t>
      </w:r>
      <w:r>
        <w:rPr>
          <w:spacing w:val="-29"/>
        </w:rPr>
        <w:t> </w:t>
      </w:r>
      <w:r>
        <w:rPr/>
        <w:t>и</w:t>
      </w:r>
      <w:r>
        <w:rPr>
          <w:spacing w:val="-30"/>
        </w:rPr>
        <w:t> </w:t>
      </w:r>
      <w:r>
        <w:rPr/>
        <w:t>видеошколы</w:t>
      </w:r>
      <w:r>
        <w:rPr>
          <w:spacing w:val="-23"/>
        </w:rPr>
        <w:t> </w:t>
      </w:r>
      <w:r>
        <w:rPr/>
        <w:t>ЛФК</w:t>
      </w:r>
      <w:r>
        <w:rPr>
          <w:spacing w:val="-58"/>
        </w:rPr>
        <w:t> </w:t>
      </w:r>
      <w:r>
        <w:rPr/>
        <w:t>для того, чтобы быстрее восста-</w:t>
      </w:r>
      <w:r>
        <w:rPr>
          <w:spacing w:val="1"/>
        </w:rPr>
        <w:t> </w:t>
      </w:r>
      <w:r>
        <w:rPr/>
        <w:t>новиться и вернуться к нормаль-</w:t>
      </w:r>
      <w:r>
        <w:rPr>
          <w:spacing w:val="-57"/>
        </w:rPr>
        <w:t> </w:t>
      </w:r>
      <w:r>
        <w:rPr/>
        <w:t>ной</w:t>
      </w:r>
      <w:r>
        <w:rPr>
          <w:spacing w:val="-16"/>
        </w:rPr>
        <w:t> </w:t>
      </w:r>
      <w:r>
        <w:rPr/>
        <w:t>жизни.</w:t>
      </w:r>
    </w:p>
    <w:p>
      <w:pPr>
        <w:pStyle w:val="BodyText"/>
        <w:spacing w:line="232" w:lineRule="auto" w:before="100"/>
        <w:ind w:left="520" w:right="558" w:firstLine="120"/>
        <w:jc w:val="both"/>
      </w:pPr>
      <w:r>
        <w:rPr/>
        <w:t>Вы должны воздерживаться от</w:t>
      </w:r>
      <w:r>
        <w:rPr>
          <w:spacing w:val="1"/>
        </w:rPr>
        <w:t> </w:t>
      </w:r>
      <w:r>
        <w:rPr/>
        <w:t>поднятия или толкания тяжестей</w:t>
      </w:r>
      <w:r>
        <w:rPr>
          <w:spacing w:val="1"/>
        </w:rPr>
        <w:t> </w:t>
      </w:r>
      <w:r>
        <w:rPr/>
        <w:t>4</w:t>
      </w:r>
      <w:r>
        <w:rPr>
          <w:spacing w:val="-13"/>
        </w:rPr>
        <w:t> </w:t>
      </w:r>
      <w:r>
        <w:rPr/>
        <w:t>кг</w:t>
      </w:r>
      <w:r>
        <w:rPr>
          <w:spacing w:val="-35"/>
        </w:rPr>
        <w:t> </w:t>
      </w:r>
      <w:r>
        <w:rPr/>
        <w:t>в</w:t>
      </w:r>
      <w:r>
        <w:rPr>
          <w:spacing w:val="-23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2-3</w:t>
      </w:r>
      <w:r>
        <w:rPr>
          <w:spacing w:val="-12"/>
        </w:rPr>
        <w:t> </w:t>
      </w:r>
      <w:r>
        <w:rPr/>
        <w:t>месяцев</w:t>
      </w:r>
      <w:r>
        <w:rPr>
          <w:spacing w:val="-14"/>
        </w:rPr>
        <w:t> </w:t>
      </w:r>
      <w:r>
        <w:rPr/>
        <w:t>после</w:t>
      </w:r>
      <w:r>
        <w:rPr>
          <w:spacing w:val="-57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стомы.</w:t>
      </w:r>
      <w:r>
        <w:rPr>
          <w:spacing w:val="1"/>
        </w:rPr>
        <w:t> </w:t>
      </w:r>
      <w:r>
        <w:rPr/>
        <w:t>Исключите приседания, отжима-</w:t>
      </w:r>
      <w:r>
        <w:rPr>
          <w:spacing w:val="-57"/>
        </w:rPr>
        <w:t> </w:t>
      </w:r>
      <w:r>
        <w:rPr/>
        <w:t>ния и другие интенсивные физи-</w:t>
      </w:r>
      <w:r>
        <w:rPr>
          <w:spacing w:val="-57"/>
        </w:rPr>
        <w:t> </w:t>
      </w:r>
      <w:r>
        <w:rPr/>
        <w:t>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операции.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предотвратить</w:t>
      </w:r>
      <w:r>
        <w:rPr>
          <w:spacing w:val="1"/>
        </w:rPr>
        <w:t> </w:t>
      </w:r>
      <w:r>
        <w:rPr/>
        <w:t>возникновение грыжи (выпячи-</w:t>
      </w:r>
      <w:r>
        <w:rPr>
          <w:spacing w:val="1"/>
        </w:rPr>
        <w:t> </w:t>
      </w:r>
      <w:r>
        <w:rPr/>
        <w:t>вание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или тканей)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ослабление какой-либо мышцы</w:t>
      </w:r>
      <w:r>
        <w:rPr>
          <w:spacing w:val="1"/>
        </w:rPr>
        <w:t> </w:t>
      </w:r>
      <w:r>
        <w:rPr/>
        <w:t>возле</w:t>
      </w:r>
      <w:r>
        <w:rPr>
          <w:spacing w:val="-23"/>
        </w:rPr>
        <w:t> </w:t>
      </w:r>
      <w:r>
        <w:rPr/>
        <w:t>стомы.</w:t>
      </w:r>
    </w:p>
    <w:p>
      <w:pPr>
        <w:spacing w:after="0" w:line="232" w:lineRule="auto"/>
        <w:jc w:val="both"/>
        <w:sectPr>
          <w:type w:val="continuous"/>
          <w:pgSz w:w="8510" w:h="11910"/>
          <w:pgMar w:top="60" w:bottom="0" w:left="0" w:right="0"/>
          <w:cols w:num="2" w:equalWidth="0">
            <w:col w:w="3975" w:space="40"/>
            <w:col w:w="44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2534" w:val="left" w:leader="none"/>
          <w:tab w:pos="4552" w:val="left" w:leader="none"/>
          <w:tab w:pos="6576" w:val="left" w:leader="none"/>
        </w:tabs>
        <w:spacing w:line="240" w:lineRule="auto"/>
        <w:ind w:left="5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65909" cy="86677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0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65896" cy="86677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9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65909" cy="866775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0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65909" cy="866775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0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8510" w:h="11910"/>
          <w:pgMar w:top="60" w:bottom="0" w:left="0" w:right="0"/>
        </w:sectPr>
      </w:pPr>
    </w:p>
    <w:p>
      <w:pPr>
        <w:spacing w:line="211" w:lineRule="auto" w:before="100"/>
        <w:ind w:left="517" w:right="113" w:firstLine="0"/>
        <w:jc w:val="left"/>
        <w:rPr>
          <w:rFonts w:ascii="DINPro-MediumItalic" w:hAnsi="DINPro-MediumItalic"/>
          <w:i/>
          <w:sz w:val="22"/>
        </w:rPr>
      </w:pPr>
      <w:r>
        <w:rPr>
          <w:rFonts w:ascii="DINPro-MediumItalic" w:hAnsi="DINPro-MediumItalic"/>
          <w:i/>
          <w:color w:val="25906C"/>
          <w:sz w:val="22"/>
        </w:rPr>
        <w:t>Видеошколы</w:t>
      </w:r>
      <w:r>
        <w:rPr>
          <w:rFonts w:ascii="DINPro-MediumItalic" w:hAnsi="DINPro-MediumItalic"/>
          <w:i/>
          <w:color w:val="25906C"/>
          <w:spacing w:val="-49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по</w:t>
      </w:r>
      <w:r>
        <w:rPr>
          <w:rFonts w:ascii="DINPro-MediumItalic" w:hAnsi="DINPro-MediumItalic"/>
          <w:i/>
          <w:color w:val="25906C"/>
          <w:spacing w:val="4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уходу</w:t>
      </w:r>
      <w:r>
        <w:rPr>
          <w:rFonts w:ascii="DINPro-MediumItalic" w:hAnsi="DINPro-MediumItalic"/>
          <w:i/>
          <w:color w:val="25906C"/>
          <w:spacing w:val="9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за</w:t>
      </w:r>
      <w:r>
        <w:rPr>
          <w:rFonts w:ascii="DINPro-MediumItalic" w:hAnsi="DINPro-MediumItalic"/>
          <w:i/>
          <w:color w:val="25906C"/>
          <w:spacing w:val="1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уростомой</w:t>
      </w:r>
    </w:p>
    <w:p>
      <w:pPr>
        <w:spacing w:line="211" w:lineRule="auto" w:before="100"/>
        <w:ind w:left="510" w:right="-4" w:firstLine="0"/>
        <w:jc w:val="left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2"/>
        </w:rPr>
        <w:t>Правила</w:t>
      </w:r>
      <w:r>
        <w:rPr>
          <w:rFonts w:ascii="DINPro-MediumItalic" w:hAnsi="DINPro-MediumItalic"/>
          <w:i/>
          <w:color w:val="25906C"/>
          <w:spacing w:val="9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жизни</w:t>
      </w:r>
      <w:r>
        <w:rPr>
          <w:rFonts w:ascii="DINPro-MediumItalic" w:hAnsi="DINPro-MediumItalic"/>
          <w:i/>
          <w:color w:val="25906C"/>
          <w:spacing w:val="-47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с</w:t>
      </w:r>
      <w:r>
        <w:rPr>
          <w:rFonts w:ascii="DINPro-MediumItalic" w:hAnsi="DINPro-MediumItalic"/>
          <w:i/>
          <w:color w:val="25906C"/>
          <w:spacing w:val="9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уростомой</w:t>
      </w:r>
    </w:p>
    <w:p>
      <w:pPr>
        <w:spacing w:line="211" w:lineRule="auto" w:before="100"/>
        <w:ind w:left="467" w:right="0" w:firstLine="0"/>
        <w:jc w:val="both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pacing w:val="-2"/>
          <w:sz w:val="22"/>
        </w:rPr>
        <w:t>Правила </w:t>
      </w:r>
      <w:r>
        <w:rPr>
          <w:rFonts w:ascii="DINPro-MediumItalic" w:hAnsi="DINPro-MediumItalic"/>
          <w:i/>
          <w:color w:val="25906C"/>
          <w:spacing w:val="-1"/>
          <w:sz w:val="22"/>
        </w:rPr>
        <w:t>жизни</w:t>
      </w:r>
      <w:r>
        <w:rPr>
          <w:rFonts w:ascii="DINPro-MediumItalic" w:hAnsi="DINPro-MediumItalic"/>
          <w:i/>
          <w:color w:val="25906C"/>
          <w:spacing w:val="-48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после выписки</w:t>
      </w:r>
      <w:r>
        <w:rPr>
          <w:rFonts w:ascii="DINPro-MediumItalic" w:hAnsi="DINPro-MediumItalic"/>
          <w:i/>
          <w:color w:val="25906C"/>
          <w:spacing w:val="-48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домой</w:t>
      </w:r>
    </w:p>
    <w:p>
      <w:pPr>
        <w:spacing w:line="211" w:lineRule="auto" w:before="100"/>
        <w:ind w:left="494" w:right="384" w:firstLine="0"/>
        <w:jc w:val="left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pacing w:val="-2"/>
          <w:sz w:val="22"/>
        </w:rPr>
        <w:t>Школы</w:t>
      </w:r>
      <w:r>
        <w:rPr>
          <w:rFonts w:ascii="DINPro-MediumItalic" w:hAnsi="DINPro-MediumItalic"/>
          <w:i/>
          <w:color w:val="25906C"/>
          <w:spacing w:val="46"/>
          <w:sz w:val="22"/>
        </w:rPr>
        <w:t> </w:t>
      </w:r>
      <w:r>
        <w:rPr>
          <w:rFonts w:ascii="DINPro-MediumItalic" w:hAnsi="DINPro-MediumItalic"/>
          <w:i/>
          <w:color w:val="25906C"/>
          <w:spacing w:val="-1"/>
          <w:sz w:val="22"/>
        </w:rPr>
        <w:t>ЛФК</w:t>
      </w:r>
      <w:r>
        <w:rPr>
          <w:rFonts w:ascii="DINPro-MediumItalic" w:hAnsi="DINPro-MediumItalic"/>
          <w:i/>
          <w:color w:val="25906C"/>
          <w:sz w:val="22"/>
        </w:rPr>
        <w:t> для</w:t>
      </w:r>
      <w:r>
        <w:rPr>
          <w:rFonts w:ascii="DINPro-MediumItalic" w:hAnsi="DINPro-MediumItalic"/>
          <w:i/>
          <w:color w:val="25906C"/>
          <w:spacing w:val="50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пациентов</w:t>
      </w:r>
      <w:r>
        <w:rPr>
          <w:rFonts w:ascii="DINPro-MediumItalic" w:hAnsi="DINPro-MediumItalic"/>
          <w:i/>
          <w:color w:val="25906C"/>
          <w:spacing w:val="1"/>
          <w:sz w:val="22"/>
        </w:rPr>
        <w:t> </w:t>
      </w:r>
      <w:r>
        <w:rPr>
          <w:rFonts w:ascii="DINPro-MediumItalic" w:hAnsi="DINPro-MediumItalic"/>
          <w:i/>
          <w:color w:val="25906C"/>
          <w:spacing w:val="-5"/>
          <w:sz w:val="22"/>
        </w:rPr>
        <w:t>с</w:t>
      </w:r>
      <w:r>
        <w:rPr>
          <w:rFonts w:ascii="DINPro-MediumItalic" w:hAnsi="DINPro-MediumItalic"/>
          <w:i/>
          <w:color w:val="25906C"/>
          <w:spacing w:val="-8"/>
          <w:sz w:val="22"/>
        </w:rPr>
        <w:t> </w:t>
      </w:r>
      <w:r>
        <w:rPr>
          <w:rFonts w:ascii="DINPro-MediumItalic" w:hAnsi="DINPro-MediumItalic"/>
          <w:i/>
          <w:color w:val="25906C"/>
          <w:spacing w:val="-5"/>
          <w:sz w:val="22"/>
        </w:rPr>
        <w:t>онкоурологией</w:t>
      </w:r>
    </w:p>
    <w:sectPr>
      <w:type w:val="continuous"/>
      <w:pgSz w:w="8510" w:h="11910"/>
      <w:pgMar w:top="60" w:bottom="0" w:left="0" w:right="0"/>
      <w:cols w:num="4" w:equalWidth="0">
        <w:col w:w="1911" w:space="112"/>
        <w:col w:w="2035" w:space="40"/>
        <w:col w:w="1957" w:space="40"/>
        <w:col w:w="24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IN Pro">
    <w:altName w:val="DIN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DINPro-MediumItalic">
    <w:altName w:val="DINPro-Medium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</w:rPr>
  </w:style>
  <w:style w:styleId="Title" w:type="paragraph">
    <w:name w:val="Title"/>
    <w:basedOn w:val="Normal"/>
    <w:uiPriority w:val="1"/>
    <w:qFormat/>
    <w:pPr>
      <w:spacing w:before="74"/>
      <w:ind w:left="2235"/>
    </w:pPr>
    <w:rPr>
      <w:rFonts w:ascii="DIN Pro" w:hAnsi="DIN Pro" w:eastAsia="DIN Pro" w:cs="DIN Pro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a5_4</dc:title>
  <dcterms:created xsi:type="dcterms:W3CDTF">2021-07-04T17:35:23Z</dcterms:created>
  <dcterms:modified xsi:type="dcterms:W3CDTF">2021-07-04T17:35:23Z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2021-07-04T00:00:00Z</vt:filetime>
  </property>
</Properties>
</file>